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BB" w:rsidRDefault="009268BB" w:rsidP="009268BB">
      <w:pPr>
        <w:pStyle w:val="Heading1"/>
      </w:pPr>
      <w:r w:rsidRPr="009268BB">
        <w:t>Fine Arts and Music Human Ethics Advisory Group</w:t>
      </w:r>
    </w:p>
    <w:p w:rsidR="009268BB" w:rsidRPr="009268BB" w:rsidRDefault="009268BB" w:rsidP="009268BB"/>
    <w:p w:rsidR="009268BB" w:rsidRDefault="009268BB" w:rsidP="009268BB">
      <w:r>
        <w:t>The Faculty of Fine Arts and Music Human Research Advisory Group Committee (HEAG) is responsible for reviewing all human ethics applications for research projects for the Faculty.</w:t>
      </w:r>
    </w:p>
    <w:p w:rsidR="009268BB" w:rsidRDefault="009268BB" w:rsidP="009268BB">
      <w:r>
        <w:t xml:space="preserve">Applications are submitted via </w:t>
      </w:r>
      <w:hyperlink r:id="rId4" w:history="1">
        <w:r w:rsidRPr="009268BB">
          <w:rPr>
            <w:rStyle w:val="Hyperlink"/>
          </w:rPr>
          <w:t>THEMIS</w:t>
        </w:r>
      </w:hyperlink>
      <w:r>
        <w:t xml:space="preserve"> and NO HARD COPIES ARE REQUIRED. </w:t>
      </w:r>
      <w:r>
        <w:t>Please note that a</w:t>
      </w:r>
      <w:r>
        <w:t>pplications will take at least 6 weeks for approval.</w:t>
      </w:r>
    </w:p>
    <w:p w:rsidR="009268BB" w:rsidRDefault="009268BB" w:rsidP="009268BB">
      <w:r>
        <w:t>No research data can be collected until written approval is received</w:t>
      </w:r>
      <w:r>
        <w:t xml:space="preserve"> via Themis</w:t>
      </w:r>
      <w:r>
        <w:t>.</w:t>
      </w:r>
    </w:p>
    <w:p w:rsidR="009268BB" w:rsidRDefault="009268BB" w:rsidP="009268BB">
      <w:r>
        <w:t>All high risk “Standard Project” applications are reviewed by the HEAG and approved by the HESC.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2258"/>
        <w:gridCol w:w="3001"/>
        <w:gridCol w:w="2102"/>
        <w:gridCol w:w="3261"/>
      </w:tblGrid>
      <w:tr w:rsidR="009268BB" w:rsidRPr="009268BB" w:rsidTr="009268BB">
        <w:trPr>
          <w:trHeight w:val="327"/>
        </w:trPr>
        <w:tc>
          <w:tcPr>
            <w:tcW w:w="5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FFAM HEAG</w:t>
            </w:r>
          </w:p>
        </w:tc>
        <w:tc>
          <w:tcPr>
            <w:tcW w:w="5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EFAMB HESC</w:t>
            </w:r>
          </w:p>
        </w:tc>
      </w:tr>
      <w:tr w:rsidR="009268BB" w:rsidRPr="009268BB" w:rsidTr="009268BB">
        <w:trPr>
          <w:trHeight w:val="3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Meeting number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Application deadline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Meeting number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Submission deadline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9/2018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1 October 2018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11/2018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31 October 2018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10/2018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29 October 2018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12/2018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28 November 2018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11/2018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3 December 2018</w:t>
            </w:r>
          </w:p>
        </w:tc>
        <w:tc>
          <w:tcPr>
            <w:tcW w:w="5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268BB" w:rsidRPr="009268BB" w:rsidTr="009268BB">
        <w:trPr>
          <w:trHeight w:val="312"/>
        </w:trPr>
        <w:tc>
          <w:tcPr>
            <w:tcW w:w="5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30 January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Friday, 25 January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2/2019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6 March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2/2019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25 February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3/2019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1 April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3/2019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25 March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4/2019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1 May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4/2019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6 May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5/2019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5 June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5/2019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3 June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6/2019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3 July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6/2019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1 July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7/2019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31 July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7/2019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5 August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8/2019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4 September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8/2019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2 September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9/2019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2 October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9/2019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30 September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10/2019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6 November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10/2019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28 October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11/2019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Wednesday, 27 November 2019</w:t>
            </w:r>
          </w:p>
        </w:tc>
      </w:tr>
      <w:tr w:rsidR="009268BB" w:rsidRPr="009268BB" w:rsidTr="009268BB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Meeting 11/2019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Monday, 2 December 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268BB" w:rsidRPr="009268BB" w:rsidRDefault="009268BB" w:rsidP="009268BB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268BB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:rsidR="009268BB" w:rsidRDefault="009268BB" w:rsidP="009268BB"/>
    <w:p w:rsidR="009268BB" w:rsidRDefault="009268BB" w:rsidP="009268BB">
      <w:r>
        <w:t xml:space="preserve">You can find more information on how to complete your ethics here: </w:t>
      </w:r>
      <w:hyperlink r:id="rId5" w:history="1">
        <w:r w:rsidRPr="000D238A">
          <w:rPr>
            <w:rStyle w:val="Hyperlink"/>
          </w:rPr>
          <w:t>https://staff.unimelb.edu.au/finearts-music/research/research-ethics/process,-guidelines-and-forms</w:t>
        </w:r>
      </w:hyperlink>
      <w:r>
        <w:t xml:space="preserve"> </w:t>
      </w:r>
      <w:bookmarkStart w:id="0" w:name="_GoBack"/>
      <w:bookmarkEnd w:id="0"/>
    </w:p>
    <w:sectPr w:rsidR="009268BB" w:rsidSect="00926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DC"/>
    <w:rsid w:val="009268BB"/>
    <w:rsid w:val="009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1931"/>
  <w15:chartTrackingRefBased/>
  <w15:docId w15:val="{3CDC10BA-797C-4479-ADAF-D276E9E0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6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6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ff.unimelb.edu.au/finearts-music/research/research-ethics/process,-guidelines-and-forms" TargetMode="External"/><Relationship Id="rId4" Type="http://schemas.openxmlformats.org/officeDocument/2006/relationships/hyperlink" Target="https://themis.unimelb.edu.au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Boddeus</dc:creator>
  <cp:keywords/>
  <dc:description/>
  <cp:lastModifiedBy>Olivia Boddeus</cp:lastModifiedBy>
  <cp:revision>2</cp:revision>
  <dcterms:created xsi:type="dcterms:W3CDTF">2019-01-18T04:25:00Z</dcterms:created>
  <dcterms:modified xsi:type="dcterms:W3CDTF">2019-01-18T04:32:00Z</dcterms:modified>
</cp:coreProperties>
</file>